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โรงเรียนบ้านตรัง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โรงเรียนบ้านตรัง ม.2  ต.ตรัง  อ.มายอ</w:t>
              <w:tab/>
              <w:t xml:space="preserve">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ที่โรงเรียนบ้านตรัง ม.2  ต.ตรัง  อ.มายอ</w:t>
              <w:tab/>
              <w:t xml:space="preserve">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ผู้อำนวยการโรงเรียนบ้านตรัง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